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C2A02" w14:textId="25899FF8" w:rsidR="00901F60" w:rsidRPr="00D02177" w:rsidRDefault="00D02177" w:rsidP="00E55699">
      <w:pPr>
        <w:jc w:val="center"/>
        <w:rPr>
          <w:rFonts w:eastAsia="Times New Roman"/>
          <w:b/>
          <w:bCs/>
          <w:noProof/>
          <w:sz w:val="32"/>
          <w:szCs w:val="32"/>
        </w:rPr>
      </w:pPr>
      <w:r w:rsidRPr="00D02177">
        <w:rPr>
          <w:rFonts w:eastAsia="Times New Roman"/>
          <w:b/>
          <w:bCs/>
          <w:noProof/>
          <w:sz w:val="32"/>
          <w:szCs w:val="32"/>
        </w:rPr>
        <w:t>RSV Roving Vaccination Van</w:t>
      </w:r>
    </w:p>
    <w:p w14:paraId="1C589AD8" w14:textId="3FCC1DFB" w:rsidR="00D02177" w:rsidRPr="0040157F" w:rsidRDefault="00D02177" w:rsidP="00E55699">
      <w:pPr>
        <w:jc w:val="center"/>
        <w:rPr>
          <w:rFonts w:eastAsia="Times New Roman"/>
          <w:noProof/>
          <w:sz w:val="24"/>
          <w:szCs w:val="24"/>
        </w:rPr>
      </w:pPr>
      <w:r w:rsidRPr="0040157F">
        <w:rPr>
          <w:rFonts w:eastAsia="Times New Roman"/>
          <w:noProof/>
          <w:sz w:val="24"/>
          <w:szCs w:val="24"/>
        </w:rPr>
        <w:t>Tuesday 17</w:t>
      </w:r>
      <w:r w:rsidRPr="0040157F">
        <w:rPr>
          <w:rFonts w:eastAsia="Times New Roman"/>
          <w:noProof/>
          <w:sz w:val="24"/>
          <w:szCs w:val="24"/>
          <w:vertAlign w:val="superscript"/>
        </w:rPr>
        <w:t>th</w:t>
      </w:r>
      <w:r w:rsidRPr="0040157F">
        <w:rPr>
          <w:rFonts w:eastAsia="Times New Roman"/>
          <w:noProof/>
          <w:sz w:val="24"/>
          <w:szCs w:val="24"/>
        </w:rPr>
        <w:t xml:space="preserve"> September </w:t>
      </w:r>
      <w:r w:rsidR="003A097B" w:rsidRPr="0040157F">
        <w:rPr>
          <w:rFonts w:eastAsia="Times New Roman"/>
          <w:noProof/>
          <w:sz w:val="24"/>
          <w:szCs w:val="24"/>
        </w:rPr>
        <w:t>2024</w:t>
      </w:r>
    </w:p>
    <w:p w14:paraId="1C684A10" w14:textId="0D2DC9A9" w:rsidR="00901F60" w:rsidRDefault="00901F60">
      <w:pPr>
        <w:rPr>
          <w:rFonts w:eastAsia="Times New Roman"/>
          <w:noProof/>
        </w:rPr>
      </w:pPr>
    </w:p>
    <w:p w14:paraId="526989D1" w14:textId="56A4D0E0" w:rsidR="00E55699" w:rsidRDefault="00D02177" w:rsidP="007A493E">
      <w:pPr>
        <w:jc w:val="center"/>
      </w:pPr>
      <w:r>
        <w:rPr>
          <w:rFonts w:eastAsia="Times New Roman"/>
          <w:noProof/>
        </w:rPr>
        <w:drawing>
          <wp:inline distT="0" distB="0" distL="0" distR="0" wp14:anchorId="08A00E7A" wp14:editId="62BEBB3A">
            <wp:extent cx="4724400" cy="3543302"/>
            <wp:effectExtent l="0" t="0" r="0" b="0"/>
            <wp:docPr id="1984002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829" cy="358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FA56" w14:textId="77777777" w:rsidR="00E55699" w:rsidRDefault="00E55699"/>
    <w:p w14:paraId="57E46BDA" w14:textId="06FC335E" w:rsidR="00E55699" w:rsidRPr="009107BB" w:rsidRDefault="007A493E" w:rsidP="009107BB">
      <w:pPr>
        <w:jc w:val="center"/>
        <w:rPr>
          <w:sz w:val="32"/>
          <w:szCs w:val="32"/>
        </w:rPr>
      </w:pPr>
      <w:r w:rsidRPr="009107BB">
        <w:rPr>
          <w:sz w:val="32"/>
          <w:szCs w:val="32"/>
        </w:rPr>
        <w:t xml:space="preserve">NHS England released a campaign at the </w:t>
      </w:r>
      <w:r w:rsidR="009107BB">
        <w:rPr>
          <w:sz w:val="32"/>
          <w:szCs w:val="32"/>
        </w:rPr>
        <w:t>beginning of September</w:t>
      </w:r>
      <w:r w:rsidRPr="009107BB">
        <w:rPr>
          <w:sz w:val="32"/>
          <w:szCs w:val="32"/>
        </w:rPr>
        <w:t xml:space="preserve"> for GP practices to vaccinate as many of our 75 – </w:t>
      </w:r>
      <w:r w:rsidR="0040157F">
        <w:rPr>
          <w:sz w:val="32"/>
          <w:szCs w:val="32"/>
        </w:rPr>
        <w:t>79</w:t>
      </w:r>
      <w:r w:rsidRPr="009107BB">
        <w:rPr>
          <w:sz w:val="32"/>
          <w:szCs w:val="32"/>
        </w:rPr>
        <w:t xml:space="preserve"> years old patients with the new Respiratory Syncytial Virus (RSV)</w:t>
      </w:r>
      <w:r w:rsidR="001B3499" w:rsidRPr="009107BB">
        <w:rPr>
          <w:sz w:val="32"/>
          <w:szCs w:val="32"/>
        </w:rPr>
        <w:t>,</w:t>
      </w:r>
      <w:r w:rsidRPr="009107BB">
        <w:rPr>
          <w:sz w:val="32"/>
          <w:szCs w:val="32"/>
        </w:rPr>
        <w:t xml:space="preserve"> before the roll out of Covid and Flu</w:t>
      </w:r>
      <w:r w:rsidR="009107BB">
        <w:rPr>
          <w:sz w:val="32"/>
          <w:szCs w:val="32"/>
        </w:rPr>
        <w:t xml:space="preserve"> in October</w:t>
      </w:r>
      <w:r w:rsidRPr="009107BB">
        <w:rPr>
          <w:sz w:val="32"/>
          <w:szCs w:val="32"/>
        </w:rPr>
        <w:t>.</w:t>
      </w:r>
    </w:p>
    <w:p w14:paraId="07E4E45F" w14:textId="77777777" w:rsidR="0040157F" w:rsidRDefault="001B3499" w:rsidP="009107BB">
      <w:pPr>
        <w:jc w:val="center"/>
        <w:rPr>
          <w:sz w:val="32"/>
          <w:szCs w:val="32"/>
        </w:rPr>
      </w:pPr>
      <w:r w:rsidRPr="009107BB">
        <w:rPr>
          <w:sz w:val="32"/>
          <w:szCs w:val="32"/>
        </w:rPr>
        <w:t>We borrowed the PCL van and held a drop-in session on the 17</w:t>
      </w:r>
      <w:r w:rsidRPr="009107BB">
        <w:rPr>
          <w:sz w:val="32"/>
          <w:szCs w:val="32"/>
          <w:vertAlign w:val="superscript"/>
        </w:rPr>
        <w:t>th</w:t>
      </w:r>
      <w:r w:rsidRPr="009107BB">
        <w:rPr>
          <w:sz w:val="32"/>
          <w:szCs w:val="32"/>
        </w:rPr>
        <w:t xml:space="preserve"> September 10am – 4pm at the Markfield Community Centre car park.</w:t>
      </w:r>
    </w:p>
    <w:p w14:paraId="15CFD622" w14:textId="672F7A05" w:rsidR="009107BB" w:rsidRPr="009107BB" w:rsidRDefault="001B3499" w:rsidP="0040157F">
      <w:pPr>
        <w:jc w:val="center"/>
        <w:rPr>
          <w:sz w:val="32"/>
          <w:szCs w:val="32"/>
        </w:rPr>
      </w:pPr>
      <w:r w:rsidRPr="009107BB">
        <w:rPr>
          <w:sz w:val="32"/>
          <w:szCs w:val="32"/>
        </w:rPr>
        <w:t xml:space="preserve"> </w:t>
      </w:r>
      <w:r w:rsidR="0040157F">
        <w:rPr>
          <w:sz w:val="32"/>
          <w:szCs w:val="32"/>
        </w:rPr>
        <w:t>We sent out 400 SMS text invites.</w:t>
      </w:r>
    </w:p>
    <w:p w14:paraId="687F5D15" w14:textId="4A9FF068" w:rsidR="001B3499" w:rsidRDefault="001B3499" w:rsidP="009107BB">
      <w:pPr>
        <w:jc w:val="center"/>
        <w:rPr>
          <w:sz w:val="32"/>
          <w:szCs w:val="32"/>
        </w:rPr>
      </w:pPr>
      <w:r w:rsidRPr="009107BB">
        <w:rPr>
          <w:sz w:val="32"/>
          <w:szCs w:val="32"/>
        </w:rPr>
        <w:t>We vaccinat</w:t>
      </w:r>
      <w:r w:rsidR="0040157F">
        <w:rPr>
          <w:sz w:val="32"/>
          <w:szCs w:val="32"/>
        </w:rPr>
        <w:t>ed</w:t>
      </w:r>
      <w:r w:rsidRPr="009107BB">
        <w:rPr>
          <w:sz w:val="32"/>
          <w:szCs w:val="32"/>
        </w:rPr>
        <w:t xml:space="preserve"> 96 patients on that day and another 61 within clinics.</w:t>
      </w:r>
    </w:p>
    <w:p w14:paraId="60A03A4A" w14:textId="3745776C" w:rsidR="009107BB" w:rsidRPr="009107BB" w:rsidRDefault="009107BB" w:rsidP="009107BB">
      <w:pPr>
        <w:jc w:val="center"/>
        <w:rPr>
          <w:sz w:val="32"/>
          <w:szCs w:val="32"/>
        </w:rPr>
      </w:pPr>
      <w:r w:rsidRPr="009107BB">
        <w:rPr>
          <w:sz w:val="32"/>
          <w:szCs w:val="32"/>
        </w:rPr>
        <w:t xml:space="preserve">We will continue to offer </w:t>
      </w:r>
      <w:r w:rsidR="003A097B">
        <w:rPr>
          <w:sz w:val="32"/>
          <w:szCs w:val="32"/>
        </w:rPr>
        <w:t xml:space="preserve">RSV </w:t>
      </w:r>
      <w:r w:rsidRPr="009107BB">
        <w:rPr>
          <w:sz w:val="32"/>
          <w:szCs w:val="32"/>
        </w:rPr>
        <w:t>clinics in November once the majority of Flu and Covid have been given.</w:t>
      </w:r>
    </w:p>
    <w:p w14:paraId="7C8849C2" w14:textId="7BE2DFAE" w:rsidR="005F61C9" w:rsidRDefault="005F61C9" w:rsidP="009107BB">
      <w:pPr>
        <w:rPr>
          <w:noProof/>
        </w:rPr>
      </w:pPr>
    </w:p>
    <w:sectPr w:rsidR="005F61C9" w:rsidSect="009107BB">
      <w:headerReference w:type="default" r:id="rId9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2B606" w14:textId="77777777" w:rsidR="00901F60" w:rsidRDefault="00901F60" w:rsidP="00901F60">
      <w:pPr>
        <w:spacing w:after="0" w:line="240" w:lineRule="auto"/>
      </w:pPr>
      <w:r>
        <w:separator/>
      </w:r>
    </w:p>
  </w:endnote>
  <w:endnote w:type="continuationSeparator" w:id="0">
    <w:p w14:paraId="293885C6" w14:textId="77777777" w:rsidR="00901F60" w:rsidRDefault="00901F60" w:rsidP="0090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E3B09" w14:textId="77777777" w:rsidR="00901F60" w:rsidRDefault="00901F60" w:rsidP="00901F60">
      <w:pPr>
        <w:spacing w:after="0" w:line="240" w:lineRule="auto"/>
      </w:pPr>
      <w:r>
        <w:separator/>
      </w:r>
    </w:p>
  </w:footnote>
  <w:footnote w:type="continuationSeparator" w:id="0">
    <w:p w14:paraId="0FD0111A" w14:textId="77777777" w:rsidR="00901F60" w:rsidRDefault="00901F60" w:rsidP="0090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9CBA" w14:textId="77777777" w:rsidR="00901F60" w:rsidRPr="0040157F" w:rsidRDefault="00901F60" w:rsidP="00901F60">
    <w:pPr>
      <w:pStyle w:val="Header"/>
      <w:tabs>
        <w:tab w:val="left" w:pos="6008"/>
      </w:tabs>
      <w:jc w:val="center"/>
      <w:rPr>
        <w:sz w:val="36"/>
        <w:szCs w:val="36"/>
      </w:rPr>
    </w:pPr>
    <w:r w:rsidRPr="0040157F">
      <w:rPr>
        <w:noProof/>
        <w:sz w:val="36"/>
        <w:szCs w:val="36"/>
        <w:lang w:eastAsia="en-GB"/>
      </w:rPr>
      <w:drawing>
        <wp:inline distT="0" distB="0" distL="0" distR="0" wp14:anchorId="1CE7B818" wp14:editId="008E33A2">
          <wp:extent cx="733425" cy="722979"/>
          <wp:effectExtent l="0" t="0" r="0" b="1270"/>
          <wp:docPr id="1" name="Picture 1" descr="A green tree with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tree with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079" cy="73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2F694F" w14:textId="77777777" w:rsidR="00901F60" w:rsidRPr="0040157F" w:rsidRDefault="00901F60" w:rsidP="00901F60">
    <w:pPr>
      <w:keepNext/>
      <w:tabs>
        <w:tab w:val="left" w:pos="-1260"/>
      </w:tabs>
      <w:spacing w:after="0" w:line="240" w:lineRule="auto"/>
      <w:ind w:right="-27"/>
      <w:jc w:val="center"/>
      <w:outlineLvl w:val="0"/>
      <w:rPr>
        <w:rFonts w:eastAsia="Times New Roman" w:cstheme="minorHAnsi"/>
        <w:b/>
        <w:bCs/>
        <w:color w:val="0C3512" w:themeColor="accent3" w:themeShade="80"/>
        <w:sz w:val="36"/>
        <w:szCs w:val="36"/>
      </w:rPr>
    </w:pPr>
    <w:r w:rsidRPr="0040157F">
      <w:rPr>
        <w:rFonts w:eastAsia="Times New Roman" w:cstheme="minorHAnsi"/>
        <w:b/>
        <w:bCs/>
        <w:color w:val="0C3512" w:themeColor="accent3" w:themeShade="80"/>
        <w:sz w:val="36"/>
        <w:szCs w:val="36"/>
      </w:rPr>
      <w:t>MARKFIELD MEDICAL CENTRE</w:t>
    </w:r>
  </w:p>
  <w:p w14:paraId="09A68573" w14:textId="77777777" w:rsidR="00901F60" w:rsidRDefault="00901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C57C0"/>
    <w:multiLevelType w:val="hybridMultilevel"/>
    <w:tmpl w:val="2D268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4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C9"/>
    <w:rsid w:val="001627AF"/>
    <w:rsid w:val="001B3499"/>
    <w:rsid w:val="00370D59"/>
    <w:rsid w:val="003A097B"/>
    <w:rsid w:val="0040157F"/>
    <w:rsid w:val="00431FDB"/>
    <w:rsid w:val="004D03A6"/>
    <w:rsid w:val="005F61C9"/>
    <w:rsid w:val="006927BB"/>
    <w:rsid w:val="007A493E"/>
    <w:rsid w:val="00901F60"/>
    <w:rsid w:val="009107BB"/>
    <w:rsid w:val="00AD5249"/>
    <w:rsid w:val="00D02177"/>
    <w:rsid w:val="00D334E6"/>
    <w:rsid w:val="00E52501"/>
    <w:rsid w:val="00E55699"/>
    <w:rsid w:val="00E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74E0"/>
  <w15:chartTrackingRefBased/>
  <w15:docId w15:val="{F827327B-F6B5-4D97-A19C-1EAD83DC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1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1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1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1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1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1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60"/>
  </w:style>
  <w:style w:type="paragraph" w:styleId="Footer">
    <w:name w:val="footer"/>
    <w:basedOn w:val="Normal"/>
    <w:link w:val="FooterChar"/>
    <w:uiPriority w:val="99"/>
    <w:unhideWhenUsed/>
    <w:rsid w:val="0090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80fd83f-e9c2-4223-b23e-ed25bcaf0a8e@GBRP265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Laura (MARKFIELD MEDICAL CENTRE)</dc:creator>
  <cp:keywords/>
  <dc:description/>
  <cp:lastModifiedBy>BARTON, Katie (MARKFIELD MEDICAL CENTRE)</cp:lastModifiedBy>
  <cp:revision>2</cp:revision>
  <cp:lastPrinted>2024-10-08T10:18:00Z</cp:lastPrinted>
  <dcterms:created xsi:type="dcterms:W3CDTF">2024-10-08T10:50:00Z</dcterms:created>
  <dcterms:modified xsi:type="dcterms:W3CDTF">2024-10-08T10:50:00Z</dcterms:modified>
</cp:coreProperties>
</file>