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962C0" w14:textId="1B9F40AE" w:rsidR="007E2CDE" w:rsidRPr="00B45CBA" w:rsidRDefault="007E2CDE" w:rsidP="000F1E8F">
      <w:pPr>
        <w:jc w:val="center"/>
        <w:rPr>
          <w:b/>
          <w:bCs/>
          <w:sz w:val="28"/>
          <w:szCs w:val="28"/>
        </w:rPr>
      </w:pPr>
      <w:r w:rsidRPr="00B45CBA">
        <w:rPr>
          <w:b/>
          <w:bCs/>
          <w:sz w:val="28"/>
          <w:szCs w:val="28"/>
        </w:rPr>
        <w:t xml:space="preserve">Monthly </w:t>
      </w:r>
      <w:r w:rsidR="000F1E8F" w:rsidRPr="00B45CBA">
        <w:rPr>
          <w:b/>
          <w:bCs/>
          <w:sz w:val="28"/>
          <w:szCs w:val="28"/>
        </w:rPr>
        <w:t xml:space="preserve">patient </w:t>
      </w:r>
      <w:r w:rsidRPr="00B45CBA">
        <w:rPr>
          <w:b/>
          <w:bCs/>
          <w:sz w:val="28"/>
          <w:szCs w:val="28"/>
        </w:rPr>
        <w:t xml:space="preserve">feedback </w:t>
      </w:r>
      <w:r w:rsidR="007B359D">
        <w:rPr>
          <w:b/>
          <w:bCs/>
          <w:sz w:val="28"/>
          <w:szCs w:val="28"/>
        </w:rPr>
        <w:t>April</w:t>
      </w:r>
      <w:r w:rsidR="005F62F9">
        <w:rPr>
          <w:b/>
          <w:bCs/>
          <w:sz w:val="28"/>
          <w:szCs w:val="28"/>
        </w:rPr>
        <w:t xml:space="preserve"> </w:t>
      </w:r>
      <w:r w:rsidR="0093652C">
        <w:rPr>
          <w:b/>
          <w:bCs/>
          <w:sz w:val="28"/>
          <w:szCs w:val="28"/>
        </w:rPr>
        <w:t>20</w:t>
      </w:r>
      <w:r w:rsidR="005F62F9">
        <w:rPr>
          <w:b/>
          <w:bCs/>
          <w:sz w:val="28"/>
          <w:szCs w:val="28"/>
        </w:rPr>
        <w:t>2</w:t>
      </w:r>
      <w:r w:rsidR="00CF04D7">
        <w:rPr>
          <w:b/>
          <w:bCs/>
          <w:sz w:val="28"/>
          <w:szCs w:val="28"/>
        </w:rPr>
        <w:t>4</w:t>
      </w:r>
    </w:p>
    <w:tbl>
      <w:tblPr>
        <w:tblStyle w:val="TableGrid"/>
        <w:tblW w:w="10632" w:type="dxa"/>
        <w:tblInd w:w="-572" w:type="dxa"/>
        <w:tblLook w:val="04A0" w:firstRow="1" w:lastRow="0" w:firstColumn="1" w:lastColumn="0" w:noHBand="0" w:noVBand="1"/>
      </w:tblPr>
      <w:tblGrid>
        <w:gridCol w:w="2977"/>
        <w:gridCol w:w="7655"/>
      </w:tblGrid>
      <w:tr w:rsidR="007E2CDE" w14:paraId="46352619" w14:textId="77777777" w:rsidTr="00F428FC">
        <w:trPr>
          <w:trHeight w:val="573"/>
        </w:trPr>
        <w:tc>
          <w:tcPr>
            <w:tcW w:w="2977" w:type="dxa"/>
            <w:shd w:val="clear" w:color="auto" w:fill="AEAAAA" w:themeFill="background2" w:themeFillShade="BF"/>
            <w:vAlign w:val="center"/>
          </w:tcPr>
          <w:p w14:paraId="61CE5F97" w14:textId="11443466" w:rsidR="007E2CDE" w:rsidRPr="007E2CDE" w:rsidRDefault="007E2CDE" w:rsidP="00F428FC">
            <w:pPr>
              <w:rPr>
                <w:sz w:val="24"/>
                <w:szCs w:val="24"/>
              </w:rPr>
            </w:pPr>
            <w:r w:rsidRPr="007E2CDE">
              <w:rPr>
                <w:sz w:val="24"/>
                <w:szCs w:val="24"/>
              </w:rPr>
              <w:t>Report Title</w:t>
            </w:r>
          </w:p>
        </w:tc>
        <w:tc>
          <w:tcPr>
            <w:tcW w:w="7655" w:type="dxa"/>
            <w:vAlign w:val="center"/>
          </w:tcPr>
          <w:p w14:paraId="6E761370" w14:textId="77777777" w:rsidR="007E2CDE" w:rsidRPr="007E2CDE" w:rsidRDefault="007E2CDE" w:rsidP="00F428FC">
            <w:pPr>
              <w:rPr>
                <w:sz w:val="24"/>
                <w:szCs w:val="24"/>
              </w:rPr>
            </w:pPr>
            <w:r w:rsidRPr="007E2CDE">
              <w:rPr>
                <w:sz w:val="24"/>
                <w:szCs w:val="24"/>
              </w:rPr>
              <w:t xml:space="preserve">Markfield Medical Centre </w:t>
            </w:r>
          </w:p>
          <w:p w14:paraId="453610F3" w14:textId="368BF7A5" w:rsidR="007E2CDE" w:rsidRPr="007E2CDE" w:rsidRDefault="007E2CDE" w:rsidP="00F428FC">
            <w:pPr>
              <w:rPr>
                <w:sz w:val="24"/>
                <w:szCs w:val="24"/>
              </w:rPr>
            </w:pPr>
            <w:r w:rsidRPr="007E2CDE">
              <w:rPr>
                <w:sz w:val="24"/>
                <w:szCs w:val="24"/>
              </w:rPr>
              <w:t>Patient feedback</w:t>
            </w:r>
          </w:p>
        </w:tc>
      </w:tr>
      <w:tr w:rsidR="007E2CDE" w14:paraId="413340DA" w14:textId="77777777" w:rsidTr="00F428FC">
        <w:tc>
          <w:tcPr>
            <w:tcW w:w="2977" w:type="dxa"/>
            <w:shd w:val="clear" w:color="auto" w:fill="AEAAAA" w:themeFill="background2" w:themeFillShade="BF"/>
            <w:vAlign w:val="center"/>
          </w:tcPr>
          <w:p w14:paraId="00037589" w14:textId="19FD6488" w:rsidR="007E2CDE" w:rsidRPr="007E2CDE" w:rsidRDefault="007E2CDE" w:rsidP="00F428FC">
            <w:pPr>
              <w:rPr>
                <w:sz w:val="24"/>
                <w:szCs w:val="24"/>
              </w:rPr>
            </w:pPr>
            <w:r w:rsidRPr="007E2CDE">
              <w:rPr>
                <w:sz w:val="24"/>
                <w:szCs w:val="24"/>
              </w:rPr>
              <w:t>Report Author</w:t>
            </w:r>
          </w:p>
        </w:tc>
        <w:tc>
          <w:tcPr>
            <w:tcW w:w="7655" w:type="dxa"/>
            <w:vAlign w:val="center"/>
          </w:tcPr>
          <w:p w14:paraId="1FC0C431" w14:textId="05CDE478" w:rsidR="007E2CDE" w:rsidRPr="007E2CDE" w:rsidRDefault="007E2CDE" w:rsidP="00F428FC">
            <w:pPr>
              <w:rPr>
                <w:sz w:val="24"/>
                <w:szCs w:val="24"/>
              </w:rPr>
            </w:pPr>
            <w:r w:rsidRPr="007E2CDE">
              <w:rPr>
                <w:sz w:val="24"/>
                <w:szCs w:val="24"/>
              </w:rPr>
              <w:t>Laura Gibson</w:t>
            </w:r>
          </w:p>
        </w:tc>
      </w:tr>
      <w:tr w:rsidR="007E2CDE" w14:paraId="3ABC371E" w14:textId="77777777" w:rsidTr="00F428FC">
        <w:tc>
          <w:tcPr>
            <w:tcW w:w="2977" w:type="dxa"/>
            <w:shd w:val="clear" w:color="auto" w:fill="AEAAAA" w:themeFill="background2" w:themeFillShade="BF"/>
            <w:vAlign w:val="center"/>
          </w:tcPr>
          <w:p w14:paraId="58CA37C1" w14:textId="311A11A6" w:rsidR="007E2CDE" w:rsidRPr="007E2CDE" w:rsidRDefault="007E2CDE" w:rsidP="00F428FC">
            <w:pPr>
              <w:rPr>
                <w:sz w:val="24"/>
                <w:szCs w:val="24"/>
              </w:rPr>
            </w:pPr>
            <w:r>
              <w:rPr>
                <w:sz w:val="24"/>
                <w:szCs w:val="24"/>
              </w:rPr>
              <w:t>Date</w:t>
            </w:r>
          </w:p>
        </w:tc>
        <w:tc>
          <w:tcPr>
            <w:tcW w:w="7655" w:type="dxa"/>
            <w:vAlign w:val="center"/>
          </w:tcPr>
          <w:p w14:paraId="60C9D9FA" w14:textId="568FA170" w:rsidR="007E2CDE" w:rsidRPr="007E2CDE" w:rsidRDefault="007B359D" w:rsidP="00F428FC">
            <w:pPr>
              <w:rPr>
                <w:sz w:val="24"/>
                <w:szCs w:val="24"/>
              </w:rPr>
            </w:pPr>
            <w:r>
              <w:rPr>
                <w:sz w:val="24"/>
                <w:szCs w:val="24"/>
              </w:rPr>
              <w:t>03.06.2024</w:t>
            </w:r>
          </w:p>
        </w:tc>
      </w:tr>
    </w:tbl>
    <w:p w14:paraId="6465E321" w14:textId="77777777" w:rsidR="007E2CDE" w:rsidRPr="005F4C75" w:rsidRDefault="007E2CDE" w:rsidP="000F1E8F">
      <w:pPr>
        <w:rPr>
          <w:b/>
          <w:bCs/>
          <w:sz w:val="20"/>
          <w:szCs w:val="20"/>
        </w:rPr>
      </w:pPr>
    </w:p>
    <w:tbl>
      <w:tblPr>
        <w:tblStyle w:val="TableGrid"/>
        <w:tblW w:w="10632" w:type="dxa"/>
        <w:tblInd w:w="-572" w:type="dxa"/>
        <w:tblLook w:val="04A0" w:firstRow="1" w:lastRow="0" w:firstColumn="1" w:lastColumn="0" w:noHBand="0" w:noVBand="1"/>
      </w:tblPr>
      <w:tblGrid>
        <w:gridCol w:w="3577"/>
        <w:gridCol w:w="3005"/>
        <w:gridCol w:w="4050"/>
      </w:tblGrid>
      <w:tr w:rsidR="007E2CDE" w14:paraId="07219616" w14:textId="77777777" w:rsidTr="000F1E8F">
        <w:tc>
          <w:tcPr>
            <w:tcW w:w="10632" w:type="dxa"/>
            <w:gridSpan w:val="3"/>
            <w:shd w:val="clear" w:color="auto" w:fill="AEAAAA" w:themeFill="background2" w:themeFillShade="BF"/>
          </w:tcPr>
          <w:p w14:paraId="182CBB7E" w14:textId="0D2944D7" w:rsidR="007E2CDE" w:rsidRPr="007E2CDE" w:rsidRDefault="007E2CDE" w:rsidP="00950770">
            <w:pPr>
              <w:rPr>
                <w:b/>
                <w:bCs/>
                <w:sz w:val="24"/>
                <w:szCs w:val="24"/>
              </w:rPr>
            </w:pPr>
            <w:r w:rsidRPr="007E2CDE">
              <w:rPr>
                <w:b/>
                <w:bCs/>
                <w:sz w:val="24"/>
                <w:szCs w:val="24"/>
              </w:rPr>
              <w:t>Purpose of paper</w:t>
            </w:r>
          </w:p>
        </w:tc>
      </w:tr>
      <w:tr w:rsidR="007E2CDE" w14:paraId="1EFF151B" w14:textId="77777777" w:rsidTr="00F428FC">
        <w:trPr>
          <w:trHeight w:val="413"/>
        </w:trPr>
        <w:tc>
          <w:tcPr>
            <w:tcW w:w="10632" w:type="dxa"/>
            <w:gridSpan w:val="3"/>
            <w:vAlign w:val="center"/>
          </w:tcPr>
          <w:p w14:paraId="2E877E25" w14:textId="5BC52DAB" w:rsidR="005F4C75" w:rsidRPr="00B45CBA" w:rsidRDefault="007E2CDE" w:rsidP="00F428FC">
            <w:r w:rsidRPr="00B45CBA">
              <w:t>For information</w:t>
            </w:r>
            <w:r w:rsidR="00950770" w:rsidRPr="00B45CBA">
              <w:t xml:space="preserve"> </w:t>
            </w:r>
            <w:r w:rsidR="00257E00">
              <w:t>in</w:t>
            </w:r>
            <w:r w:rsidR="00CF04D7">
              <w:t xml:space="preserve"> </w:t>
            </w:r>
            <w:r w:rsidR="007B359D">
              <w:t>April</w:t>
            </w:r>
            <w:r w:rsidR="00950770" w:rsidRPr="00B45CBA">
              <w:t xml:space="preserve"> 202</w:t>
            </w:r>
            <w:r w:rsidR="00CF04D7">
              <w:t>4</w:t>
            </w:r>
            <w:r w:rsidR="00950770" w:rsidRPr="00B45CBA">
              <w:t xml:space="preserve"> feedback from patients</w:t>
            </w:r>
          </w:p>
        </w:tc>
      </w:tr>
      <w:tr w:rsidR="00950770" w14:paraId="0AF24B0A" w14:textId="77777777" w:rsidTr="000F1E8F">
        <w:tc>
          <w:tcPr>
            <w:tcW w:w="10632" w:type="dxa"/>
            <w:gridSpan w:val="3"/>
            <w:shd w:val="clear" w:color="auto" w:fill="AEAAAA" w:themeFill="background2" w:themeFillShade="BF"/>
          </w:tcPr>
          <w:p w14:paraId="50DB5FAD" w14:textId="5C628503" w:rsidR="00950770" w:rsidRPr="00B45CBA" w:rsidRDefault="00950770" w:rsidP="00950770">
            <w:r w:rsidRPr="00B45CBA">
              <w:t>Brief overview of report</w:t>
            </w:r>
          </w:p>
        </w:tc>
      </w:tr>
      <w:tr w:rsidR="00950770" w14:paraId="162D7A90" w14:textId="77777777" w:rsidTr="000F1E8F">
        <w:tc>
          <w:tcPr>
            <w:tcW w:w="10632" w:type="dxa"/>
            <w:gridSpan w:val="3"/>
            <w:shd w:val="clear" w:color="auto" w:fill="auto"/>
          </w:tcPr>
          <w:p w14:paraId="2C1D5FDD" w14:textId="77777777" w:rsidR="00C7524F" w:rsidRDefault="003F29EB" w:rsidP="00950770">
            <w:pPr>
              <w:rPr>
                <w:b/>
                <w:bCs/>
              </w:rPr>
            </w:pPr>
            <w:r w:rsidRPr="003F29EB">
              <w:rPr>
                <w:b/>
                <w:bCs/>
              </w:rPr>
              <w:t>Friends &amp; Family</w:t>
            </w:r>
            <w:r w:rsidRPr="00EB7125">
              <w:rPr>
                <w:b/>
                <w:bCs/>
              </w:rPr>
              <w:t xml:space="preserve"> </w:t>
            </w:r>
            <w:r w:rsidR="00950770" w:rsidRPr="00EB7125">
              <w:rPr>
                <w:b/>
                <w:bCs/>
              </w:rPr>
              <w:t>responses</w:t>
            </w:r>
          </w:p>
          <w:p w14:paraId="7C9BD320" w14:textId="7CF1F885" w:rsidR="00950770" w:rsidRPr="00C7524F" w:rsidRDefault="00C7524F" w:rsidP="00950770">
            <w:pPr>
              <w:rPr>
                <w:b/>
                <w:bCs/>
              </w:rPr>
            </w:pPr>
            <w:r>
              <w:t>401</w:t>
            </w:r>
            <w:r w:rsidR="00CF04D7">
              <w:t xml:space="preserve"> </w:t>
            </w:r>
            <w:r w:rsidR="00950770" w:rsidRPr="00EB7125">
              <w:t>responses online</w:t>
            </w:r>
          </w:p>
          <w:p w14:paraId="52F691FD" w14:textId="77777777" w:rsidR="00EB7125" w:rsidRPr="00F42D97" w:rsidRDefault="00EB7125" w:rsidP="00950770">
            <w:pPr>
              <w:rPr>
                <w:sz w:val="18"/>
                <w:szCs w:val="18"/>
              </w:rPr>
            </w:pPr>
          </w:p>
          <w:p w14:paraId="3FD42A9B" w14:textId="57A7A4D8" w:rsidR="00950770" w:rsidRPr="00EB7125" w:rsidRDefault="00C7524F" w:rsidP="00950770">
            <w:pPr>
              <w:rPr>
                <w:b/>
                <w:bCs/>
                <w:color w:val="385623" w:themeColor="accent6" w:themeShade="80"/>
                <w:u w:val="single"/>
              </w:rPr>
            </w:pPr>
            <w:r>
              <w:rPr>
                <w:b/>
                <w:bCs/>
                <w:color w:val="385623" w:themeColor="accent6" w:themeShade="80"/>
                <w:u w:val="single"/>
              </w:rPr>
              <w:t>334</w:t>
            </w:r>
            <w:r w:rsidR="00F42D97">
              <w:rPr>
                <w:b/>
                <w:bCs/>
                <w:color w:val="385623" w:themeColor="accent6" w:themeShade="80"/>
                <w:u w:val="single"/>
              </w:rPr>
              <w:t xml:space="preserve"> </w:t>
            </w:r>
            <w:r w:rsidR="00A44543" w:rsidRPr="00EB7125">
              <w:rPr>
                <w:b/>
                <w:bCs/>
                <w:color w:val="385623" w:themeColor="accent6" w:themeShade="80"/>
                <w:u w:val="single"/>
              </w:rPr>
              <w:t xml:space="preserve">responded – </w:t>
            </w:r>
            <w:r w:rsidR="00C06DD0" w:rsidRPr="00EB7125">
              <w:rPr>
                <w:b/>
                <w:bCs/>
                <w:color w:val="385623" w:themeColor="accent6" w:themeShade="80"/>
                <w:u w:val="single"/>
              </w:rPr>
              <w:t>Very Good</w:t>
            </w:r>
            <w:r w:rsidR="00A44543" w:rsidRPr="00EB7125">
              <w:rPr>
                <w:b/>
                <w:bCs/>
                <w:color w:val="385623" w:themeColor="accent6" w:themeShade="80"/>
                <w:u w:val="single"/>
              </w:rPr>
              <w:t>.</w:t>
            </w:r>
            <w:r w:rsidR="00995A3C" w:rsidRPr="00EB7125">
              <w:rPr>
                <w:b/>
                <w:bCs/>
                <w:color w:val="385623" w:themeColor="accent6" w:themeShade="80"/>
                <w:u w:val="single"/>
              </w:rPr>
              <w:t xml:space="preserve"> </w:t>
            </w:r>
          </w:p>
          <w:p w14:paraId="6F96CEB9" w14:textId="087D6374" w:rsidR="00A44543" w:rsidRPr="00EB7125" w:rsidRDefault="00C7524F" w:rsidP="00950770">
            <w:r>
              <w:t>56</w:t>
            </w:r>
            <w:r w:rsidR="00A44543" w:rsidRPr="00EB7125">
              <w:t xml:space="preserve"> responded – </w:t>
            </w:r>
            <w:r w:rsidR="00C06DD0" w:rsidRPr="00EB7125">
              <w:t>Good</w:t>
            </w:r>
            <w:r w:rsidR="00A44543" w:rsidRPr="00EB7125">
              <w:t>.</w:t>
            </w:r>
          </w:p>
          <w:p w14:paraId="4E1E1707" w14:textId="0383948D" w:rsidR="00A44543" w:rsidRPr="00EB7125" w:rsidRDefault="00C7524F" w:rsidP="00950770">
            <w:r>
              <w:t>1</w:t>
            </w:r>
            <w:r w:rsidR="00A44543" w:rsidRPr="00EB7125">
              <w:t xml:space="preserve"> responded – </w:t>
            </w:r>
            <w:r w:rsidR="00C06DD0" w:rsidRPr="00EB7125">
              <w:t>Poor</w:t>
            </w:r>
            <w:r w:rsidR="00A44543" w:rsidRPr="00EB7125">
              <w:t>.</w:t>
            </w:r>
          </w:p>
          <w:p w14:paraId="0F8DAD2D" w14:textId="4F5A32BE" w:rsidR="00A44543" w:rsidRPr="00EB7125" w:rsidRDefault="00C7524F" w:rsidP="00950770">
            <w:r>
              <w:t>3</w:t>
            </w:r>
            <w:r w:rsidR="00A44543" w:rsidRPr="00EB7125">
              <w:t xml:space="preserve"> responded – </w:t>
            </w:r>
            <w:r w:rsidR="00C06DD0" w:rsidRPr="00EB7125">
              <w:t>Very poor</w:t>
            </w:r>
            <w:r w:rsidR="00A44543" w:rsidRPr="00EB7125">
              <w:t>.</w:t>
            </w:r>
          </w:p>
          <w:p w14:paraId="033DDBB0" w14:textId="4C772EB5" w:rsidR="00A44543" w:rsidRPr="00EB7125" w:rsidRDefault="00C7524F" w:rsidP="00950770">
            <w:r>
              <w:t>2</w:t>
            </w:r>
            <w:r w:rsidR="00A44543" w:rsidRPr="00EB7125">
              <w:t xml:space="preserve"> responded – Don’t know.</w:t>
            </w:r>
          </w:p>
          <w:p w14:paraId="001541FB" w14:textId="4366E684" w:rsidR="00896340" w:rsidRDefault="00C7524F" w:rsidP="00950770">
            <w:r>
              <w:t>5</w:t>
            </w:r>
            <w:r w:rsidR="00896340" w:rsidRPr="00EB7125">
              <w:t xml:space="preserve"> responded – Neither good nor poor.</w:t>
            </w:r>
          </w:p>
          <w:p w14:paraId="3D4FFFF2" w14:textId="77777777" w:rsidR="00791733" w:rsidRPr="00F42D97" w:rsidRDefault="00791733" w:rsidP="00950770">
            <w:pPr>
              <w:rPr>
                <w:sz w:val="18"/>
                <w:szCs w:val="18"/>
              </w:rPr>
            </w:pPr>
          </w:p>
          <w:p w14:paraId="3A503E90" w14:textId="07BACCA3" w:rsidR="00791733" w:rsidRPr="00EB7125" w:rsidRDefault="00791733" w:rsidP="00950770">
            <w:r>
              <w:t xml:space="preserve">All comments are available to read at </w:t>
            </w:r>
            <w:hyperlink r:id="rId7" w:history="1">
              <w:r w:rsidRPr="001D514C">
                <w:rPr>
                  <w:rStyle w:val="Hyperlink"/>
                </w:rPr>
                <w:t>https://www.markfieldmedicalcentre.org.uk/friends-and-family-test-results/</w:t>
              </w:r>
            </w:hyperlink>
            <w:r>
              <w:t xml:space="preserve"> </w:t>
            </w:r>
          </w:p>
          <w:p w14:paraId="7B6D42A3" w14:textId="77777777" w:rsidR="00C44427" w:rsidRPr="00F42D97" w:rsidRDefault="00C44427" w:rsidP="00950770">
            <w:pPr>
              <w:rPr>
                <w:sz w:val="18"/>
                <w:szCs w:val="18"/>
              </w:rPr>
            </w:pPr>
          </w:p>
          <w:p w14:paraId="15A117CE" w14:textId="67305ADE" w:rsidR="00C44427" w:rsidRPr="00F42D97" w:rsidRDefault="00C44427" w:rsidP="00950770">
            <w:pPr>
              <w:rPr>
                <w:b/>
                <w:bCs/>
              </w:rPr>
            </w:pPr>
            <w:r w:rsidRPr="00EB7125">
              <w:rPr>
                <w:b/>
                <w:bCs/>
              </w:rPr>
              <w:t>NHS Website Reviews</w:t>
            </w:r>
          </w:p>
          <w:p w14:paraId="2E67EBBA" w14:textId="1DB9E8E2" w:rsidR="008E69E5" w:rsidRDefault="008E69E5" w:rsidP="00950770">
            <w:r>
              <w:t xml:space="preserve">No reviews in </w:t>
            </w:r>
            <w:r w:rsidR="00C7524F">
              <w:t>April</w:t>
            </w:r>
            <w:r>
              <w:t xml:space="preserve">, comments are available to read at </w:t>
            </w:r>
            <w:hyperlink r:id="rId8" w:history="1">
              <w:r w:rsidRPr="007C2339">
                <w:rPr>
                  <w:rStyle w:val="Hyperlink"/>
                </w:rPr>
                <w:t>https://www.nhs.uk/services/gp-surgery/markfield-medical-centre/C82028/ratings-and-reviews</w:t>
              </w:r>
            </w:hyperlink>
            <w:r>
              <w:t xml:space="preserve"> </w:t>
            </w:r>
          </w:p>
          <w:p w14:paraId="25D98403" w14:textId="77777777" w:rsidR="008E69E5" w:rsidRPr="00F42D97" w:rsidRDefault="008E69E5" w:rsidP="00950770">
            <w:pPr>
              <w:rPr>
                <w:sz w:val="18"/>
                <w:szCs w:val="18"/>
              </w:rPr>
            </w:pPr>
          </w:p>
          <w:p w14:paraId="3305DA22" w14:textId="5EC6826E" w:rsidR="00A44543" w:rsidRDefault="00A44543" w:rsidP="00950770">
            <w:pPr>
              <w:rPr>
                <w:b/>
                <w:bCs/>
              </w:rPr>
            </w:pPr>
            <w:r w:rsidRPr="00EB7125">
              <w:rPr>
                <w:b/>
                <w:bCs/>
              </w:rPr>
              <w:t>Other patient feedback verbal or written</w:t>
            </w:r>
            <w:r w:rsidR="005F4C75">
              <w:rPr>
                <w:b/>
                <w:bCs/>
              </w:rPr>
              <w:t>.</w:t>
            </w:r>
          </w:p>
          <w:p w14:paraId="02F2BC97" w14:textId="470D2D75" w:rsidR="00B1074F" w:rsidRDefault="00C7524F" w:rsidP="003010BE">
            <w:r>
              <w:t>15/04/2024</w:t>
            </w:r>
          </w:p>
          <w:p w14:paraId="17E3C520" w14:textId="419B7857" w:rsidR="00C7524F" w:rsidRDefault="00C7524F" w:rsidP="00C7524F">
            <w:r>
              <w:t>Wanted to feedback she really values the help she is getting from the surgery she said she has spoken to other people under MH services and said it has nothing on all the staff at Markfield. She said she feels valued and supported. She mentioned Tyler as being very kind and caring when she’s been upset over the last few months and wanted to pass this on to you.</w:t>
            </w:r>
          </w:p>
          <w:p w14:paraId="10D05328" w14:textId="180E2562" w:rsidR="00C7524F" w:rsidRDefault="00C7524F" w:rsidP="00C7524F">
            <w:r>
              <w:t>Thank you</w:t>
            </w:r>
          </w:p>
          <w:p w14:paraId="7645DC3C" w14:textId="77777777" w:rsidR="00C7524F" w:rsidRPr="00F42D97" w:rsidRDefault="00C7524F" w:rsidP="00C7524F"/>
          <w:p w14:paraId="616E7E85" w14:textId="451AEA1D" w:rsidR="00F42375" w:rsidRDefault="00A44543" w:rsidP="00950770">
            <w:pPr>
              <w:rPr>
                <w:b/>
                <w:bCs/>
              </w:rPr>
            </w:pPr>
            <w:r w:rsidRPr="00EB7125">
              <w:rPr>
                <w:b/>
                <w:bCs/>
              </w:rPr>
              <w:t>Examples of negative feedback</w:t>
            </w:r>
            <w:r w:rsidR="009C3610" w:rsidRPr="00EB7125">
              <w:rPr>
                <w:b/>
                <w:bCs/>
              </w:rPr>
              <w:t xml:space="preserve">, </w:t>
            </w:r>
            <w:r w:rsidR="00C06DD0" w:rsidRPr="00EB7125">
              <w:rPr>
                <w:b/>
                <w:bCs/>
              </w:rPr>
              <w:t xml:space="preserve">what could have been done better, </w:t>
            </w:r>
            <w:r w:rsidR="00B45CBA" w:rsidRPr="00EB7125">
              <w:rPr>
                <w:b/>
                <w:bCs/>
              </w:rPr>
              <w:t>complaints,</w:t>
            </w:r>
            <w:r w:rsidRPr="00EB7125">
              <w:rPr>
                <w:b/>
                <w:bCs/>
              </w:rPr>
              <w:t xml:space="preserve"> </w:t>
            </w:r>
            <w:r w:rsidR="009C3610" w:rsidRPr="00EB7125">
              <w:rPr>
                <w:b/>
                <w:bCs/>
              </w:rPr>
              <w:t>or significant events</w:t>
            </w:r>
            <w:r w:rsidR="00B45CBA" w:rsidRPr="00EB7125">
              <w:rPr>
                <w:b/>
                <w:bCs/>
              </w:rPr>
              <w:t>.</w:t>
            </w:r>
          </w:p>
          <w:p w14:paraId="0FF44F45" w14:textId="481BB606" w:rsidR="00F428FC" w:rsidRDefault="00C7524F" w:rsidP="00F42D97">
            <w:r>
              <w:t>April – No formal complaints</w:t>
            </w:r>
            <w:r w:rsidR="002733A1">
              <w:t xml:space="preserve"> this month.</w:t>
            </w:r>
          </w:p>
          <w:p w14:paraId="375D29EC" w14:textId="77777777" w:rsidR="00C7524F" w:rsidRDefault="00C7524F" w:rsidP="00F42D97"/>
          <w:p w14:paraId="2055F623" w14:textId="4C28C132" w:rsidR="00627FAC" w:rsidRDefault="00627FAC" w:rsidP="00F42D97">
            <w:r>
              <w:t xml:space="preserve">18/04/2024 – Significant event where a patient with suspected Whooping cough was booked for a </w:t>
            </w:r>
            <w:r w:rsidR="008637BE">
              <w:t>face-to-face</w:t>
            </w:r>
            <w:r>
              <w:t xml:space="preserve"> appointment without clinical telephone triage first.</w:t>
            </w:r>
          </w:p>
          <w:p w14:paraId="56365CCA" w14:textId="77777777" w:rsidR="002733A1" w:rsidRDefault="002733A1" w:rsidP="00F42D97"/>
          <w:p w14:paraId="5935A162" w14:textId="62ACF048" w:rsidR="002733A1" w:rsidRDefault="002733A1" w:rsidP="00F42D97">
            <w:r>
              <w:t>30/04/2024 – Significant event where a</w:t>
            </w:r>
            <w:r w:rsidR="00EB123E">
              <w:t>n urgent</w:t>
            </w:r>
            <w:r>
              <w:t xml:space="preserve"> blood test </w:t>
            </w:r>
            <w:r w:rsidR="00C80347">
              <w:t xml:space="preserve">request was sent </w:t>
            </w:r>
            <w:r w:rsidR="00EB123E">
              <w:t>as a routine task by the GP to reception</w:t>
            </w:r>
            <w:r w:rsidR="008637BE">
              <w:t xml:space="preserve"> instead of urgent, reception did not process until the following day and the district nurses could not visit on short notice. So delay to care.  </w:t>
            </w:r>
            <w:r w:rsidR="00EB123E">
              <w:t xml:space="preserve"> </w:t>
            </w:r>
          </w:p>
          <w:p w14:paraId="6A81F1FE" w14:textId="3DDDC1F2" w:rsidR="00C7524F" w:rsidRPr="00B45CBA" w:rsidRDefault="00C7524F" w:rsidP="00F42D97"/>
        </w:tc>
      </w:tr>
      <w:tr w:rsidR="000F1E8F" w14:paraId="2A8AE6C4" w14:textId="77777777" w:rsidTr="000F1E8F">
        <w:tc>
          <w:tcPr>
            <w:tcW w:w="3577" w:type="dxa"/>
            <w:shd w:val="clear" w:color="auto" w:fill="auto"/>
          </w:tcPr>
          <w:p w14:paraId="3626802A" w14:textId="2DFED7C6" w:rsidR="000F1E8F" w:rsidRPr="00B45CBA" w:rsidRDefault="000F1E8F" w:rsidP="00950770">
            <w:r w:rsidRPr="00B45CBA">
              <w:t xml:space="preserve">Issue no: </w:t>
            </w:r>
            <w:r w:rsidR="00C12657">
              <w:t>1</w:t>
            </w:r>
            <w:r w:rsidR="008637BE">
              <w:t>1</w:t>
            </w:r>
          </w:p>
        </w:tc>
        <w:tc>
          <w:tcPr>
            <w:tcW w:w="3005" w:type="dxa"/>
            <w:shd w:val="clear" w:color="auto" w:fill="auto"/>
          </w:tcPr>
          <w:p w14:paraId="7268B64C" w14:textId="6FABC5CA" w:rsidR="000F1E8F" w:rsidRPr="00F42D97" w:rsidRDefault="000F1E8F" w:rsidP="00950770">
            <w:r w:rsidRPr="00F42D97">
              <w:t xml:space="preserve">Date: </w:t>
            </w:r>
            <w:r w:rsidR="008637BE">
              <w:t>03.06.2024</w:t>
            </w:r>
          </w:p>
        </w:tc>
        <w:tc>
          <w:tcPr>
            <w:tcW w:w="4050" w:type="dxa"/>
            <w:shd w:val="clear" w:color="auto" w:fill="auto"/>
          </w:tcPr>
          <w:p w14:paraId="08186297" w14:textId="22CA99D2" w:rsidR="000F1E8F" w:rsidRPr="00F42D97" w:rsidRDefault="000F1E8F" w:rsidP="00950770">
            <w:r w:rsidRPr="00F42D97">
              <w:t xml:space="preserve">Date circulated: </w:t>
            </w:r>
            <w:r w:rsidR="008637BE">
              <w:t>03.06.2024</w:t>
            </w:r>
          </w:p>
        </w:tc>
      </w:tr>
    </w:tbl>
    <w:p w14:paraId="63AD670F" w14:textId="537CE2E0" w:rsidR="00F42D97" w:rsidRPr="00F42D97" w:rsidRDefault="00F42D97" w:rsidP="00F42D97">
      <w:pPr>
        <w:tabs>
          <w:tab w:val="left" w:pos="4023"/>
        </w:tabs>
        <w:rPr>
          <w:sz w:val="28"/>
          <w:szCs w:val="28"/>
        </w:rPr>
      </w:pPr>
    </w:p>
    <w:sectPr w:rsidR="00F42D97" w:rsidRPr="00F42D97" w:rsidSect="005F4C75">
      <w:headerReference w:type="default" r:id="rId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6870F" w14:textId="77777777" w:rsidR="000F1E8F" w:rsidRDefault="000F1E8F" w:rsidP="000F1E8F">
      <w:pPr>
        <w:spacing w:after="0" w:line="240" w:lineRule="auto"/>
      </w:pPr>
      <w:r>
        <w:separator/>
      </w:r>
    </w:p>
  </w:endnote>
  <w:endnote w:type="continuationSeparator" w:id="0">
    <w:p w14:paraId="224B295A" w14:textId="77777777" w:rsidR="000F1E8F" w:rsidRDefault="000F1E8F" w:rsidP="000F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AC152" w14:textId="77777777" w:rsidR="000F1E8F" w:rsidRDefault="000F1E8F" w:rsidP="000F1E8F">
      <w:pPr>
        <w:spacing w:after="0" w:line="240" w:lineRule="auto"/>
      </w:pPr>
      <w:r>
        <w:separator/>
      </w:r>
    </w:p>
  </w:footnote>
  <w:footnote w:type="continuationSeparator" w:id="0">
    <w:p w14:paraId="7B1212D5" w14:textId="77777777" w:rsidR="000F1E8F" w:rsidRDefault="000F1E8F" w:rsidP="000F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B4367" w14:textId="77777777" w:rsidR="005F4C75" w:rsidRDefault="005F4C75" w:rsidP="005F4C75">
    <w:pPr>
      <w:keepNext/>
      <w:tabs>
        <w:tab w:val="left" w:pos="-1260"/>
      </w:tabs>
      <w:spacing w:after="0" w:line="240" w:lineRule="auto"/>
      <w:ind w:right="-27"/>
      <w:jc w:val="center"/>
      <w:outlineLvl w:val="0"/>
      <w:rPr>
        <w:rFonts w:eastAsia="Times New Roman" w:cstheme="minorHAnsi"/>
        <w:b/>
        <w:bCs/>
        <w:color w:val="525252" w:themeColor="accent3" w:themeShade="80"/>
        <w:sz w:val="32"/>
        <w:szCs w:val="32"/>
      </w:rPr>
    </w:pPr>
    <w:r>
      <w:rPr>
        <w:noProof/>
        <w:lang w:eastAsia="en-GB"/>
      </w:rPr>
      <w:drawing>
        <wp:inline distT="0" distB="0" distL="0" distR="0" wp14:anchorId="3D2C79D5" wp14:editId="6E4AA35D">
          <wp:extent cx="733425" cy="722979"/>
          <wp:effectExtent l="0" t="0" r="0" b="1270"/>
          <wp:docPr id="1208671743" name="Picture 1208671743" descr="A picture containing drawing, sketch, illustration,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sketch, illustration,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079" cy="731510"/>
                  </a:xfrm>
                  <a:prstGeom prst="rect">
                    <a:avLst/>
                  </a:prstGeom>
                  <a:noFill/>
                  <a:ln>
                    <a:noFill/>
                  </a:ln>
                </pic:spPr>
              </pic:pic>
            </a:graphicData>
          </a:graphic>
        </wp:inline>
      </w:drawing>
    </w:r>
  </w:p>
  <w:p w14:paraId="7FB32D98" w14:textId="4536DBCE" w:rsidR="000F1E8F" w:rsidRPr="002362F3" w:rsidRDefault="000F1E8F" w:rsidP="005F4C75">
    <w:pPr>
      <w:keepNext/>
      <w:tabs>
        <w:tab w:val="left" w:pos="-1260"/>
      </w:tabs>
      <w:spacing w:after="0" w:line="240" w:lineRule="auto"/>
      <w:ind w:right="-27"/>
      <w:jc w:val="center"/>
      <w:outlineLvl w:val="0"/>
      <w:rPr>
        <w:rFonts w:eastAsia="Times New Roman" w:cstheme="minorHAnsi"/>
        <w:b/>
        <w:bCs/>
        <w:color w:val="525252" w:themeColor="accent3" w:themeShade="80"/>
        <w:sz w:val="32"/>
        <w:szCs w:val="32"/>
      </w:rPr>
    </w:pPr>
    <w:r w:rsidRPr="002362F3">
      <w:rPr>
        <w:rFonts w:eastAsia="Times New Roman" w:cstheme="minorHAnsi"/>
        <w:b/>
        <w:bCs/>
        <w:color w:val="525252" w:themeColor="accent3" w:themeShade="80"/>
        <w:sz w:val="32"/>
        <w:szCs w:val="32"/>
      </w:rPr>
      <w:t>MARKFIELD MEDICAL CENTRE</w:t>
    </w:r>
  </w:p>
  <w:p w14:paraId="3B3E3F54" w14:textId="77777777" w:rsidR="000F1E8F" w:rsidRDefault="000F1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6D5"/>
    <w:multiLevelType w:val="hybridMultilevel"/>
    <w:tmpl w:val="26F8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35508"/>
    <w:multiLevelType w:val="hybridMultilevel"/>
    <w:tmpl w:val="A27CE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1002A5"/>
    <w:multiLevelType w:val="hybridMultilevel"/>
    <w:tmpl w:val="3264A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C5524"/>
    <w:multiLevelType w:val="hybridMultilevel"/>
    <w:tmpl w:val="00D40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40F88"/>
    <w:multiLevelType w:val="hybridMultilevel"/>
    <w:tmpl w:val="0F10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725615"/>
    <w:multiLevelType w:val="hybridMultilevel"/>
    <w:tmpl w:val="467E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890951"/>
    <w:multiLevelType w:val="hybridMultilevel"/>
    <w:tmpl w:val="4E7A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144933">
    <w:abstractNumId w:val="0"/>
  </w:num>
  <w:num w:numId="2" w16cid:durableId="1933585182">
    <w:abstractNumId w:val="5"/>
  </w:num>
  <w:num w:numId="3" w16cid:durableId="1050617919">
    <w:abstractNumId w:val="4"/>
  </w:num>
  <w:num w:numId="4" w16cid:durableId="501551299">
    <w:abstractNumId w:val="2"/>
  </w:num>
  <w:num w:numId="5" w16cid:durableId="1412893078">
    <w:abstractNumId w:val="6"/>
  </w:num>
  <w:num w:numId="6" w16cid:durableId="1173257599">
    <w:abstractNumId w:val="3"/>
  </w:num>
  <w:num w:numId="7" w16cid:durableId="5775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DE"/>
    <w:rsid w:val="000506A4"/>
    <w:rsid w:val="000E70D0"/>
    <w:rsid w:val="000F1E8F"/>
    <w:rsid w:val="00112B9A"/>
    <w:rsid w:val="00196E9B"/>
    <w:rsid w:val="001C2024"/>
    <w:rsid w:val="001E12A0"/>
    <w:rsid w:val="00257E00"/>
    <w:rsid w:val="0027003D"/>
    <w:rsid w:val="002733A1"/>
    <w:rsid w:val="003010BE"/>
    <w:rsid w:val="00370D59"/>
    <w:rsid w:val="003F0418"/>
    <w:rsid w:val="003F29EB"/>
    <w:rsid w:val="004C1CF8"/>
    <w:rsid w:val="005311DA"/>
    <w:rsid w:val="005F4C75"/>
    <w:rsid w:val="005F62F9"/>
    <w:rsid w:val="00627FAC"/>
    <w:rsid w:val="00791733"/>
    <w:rsid w:val="007949C3"/>
    <w:rsid w:val="007B359D"/>
    <w:rsid w:val="007E2CDE"/>
    <w:rsid w:val="008637BE"/>
    <w:rsid w:val="00896340"/>
    <w:rsid w:val="008E69E5"/>
    <w:rsid w:val="008E7FEC"/>
    <w:rsid w:val="00902F87"/>
    <w:rsid w:val="009067D9"/>
    <w:rsid w:val="0093652C"/>
    <w:rsid w:val="00950770"/>
    <w:rsid w:val="00995A3C"/>
    <w:rsid w:val="009C3610"/>
    <w:rsid w:val="00A44543"/>
    <w:rsid w:val="00A96E51"/>
    <w:rsid w:val="00AC3FE2"/>
    <w:rsid w:val="00B1074F"/>
    <w:rsid w:val="00B24595"/>
    <w:rsid w:val="00B45CBA"/>
    <w:rsid w:val="00B636D1"/>
    <w:rsid w:val="00C06DD0"/>
    <w:rsid w:val="00C12657"/>
    <w:rsid w:val="00C44427"/>
    <w:rsid w:val="00C7524F"/>
    <w:rsid w:val="00C80347"/>
    <w:rsid w:val="00CA140A"/>
    <w:rsid w:val="00CF04D7"/>
    <w:rsid w:val="00D66E51"/>
    <w:rsid w:val="00E42822"/>
    <w:rsid w:val="00EB123E"/>
    <w:rsid w:val="00EB7125"/>
    <w:rsid w:val="00EC1EF7"/>
    <w:rsid w:val="00EF7357"/>
    <w:rsid w:val="00F22CFC"/>
    <w:rsid w:val="00F3287D"/>
    <w:rsid w:val="00F32E5D"/>
    <w:rsid w:val="00F42375"/>
    <w:rsid w:val="00F428FC"/>
    <w:rsid w:val="00F42D97"/>
    <w:rsid w:val="00F42F74"/>
    <w:rsid w:val="00F64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5561B43"/>
  <w15:chartTrackingRefBased/>
  <w15:docId w15:val="{89CF02A0-647F-46C7-AE11-3F93857B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43"/>
    <w:pPr>
      <w:ind w:left="720"/>
      <w:contextualSpacing/>
    </w:pPr>
  </w:style>
  <w:style w:type="paragraph" w:styleId="Header">
    <w:name w:val="header"/>
    <w:basedOn w:val="Normal"/>
    <w:link w:val="HeaderChar"/>
    <w:uiPriority w:val="99"/>
    <w:unhideWhenUsed/>
    <w:rsid w:val="000F1E8F"/>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0F1E8F"/>
    <w:rPr>
      <w:kern w:val="0"/>
      <w14:ligatures w14:val="none"/>
    </w:rPr>
  </w:style>
  <w:style w:type="paragraph" w:styleId="Footer">
    <w:name w:val="footer"/>
    <w:basedOn w:val="Normal"/>
    <w:link w:val="FooterChar"/>
    <w:uiPriority w:val="99"/>
    <w:unhideWhenUsed/>
    <w:rsid w:val="000F1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E8F"/>
  </w:style>
  <w:style w:type="paragraph" w:styleId="NormalWeb">
    <w:name w:val="Normal (Web)"/>
    <w:basedOn w:val="Normal"/>
    <w:uiPriority w:val="99"/>
    <w:semiHidden/>
    <w:unhideWhenUsed/>
    <w:rsid w:val="00C44427"/>
    <w:pPr>
      <w:spacing w:before="100" w:beforeAutospacing="1" w:after="100" w:afterAutospacing="1" w:line="240" w:lineRule="auto"/>
    </w:pPr>
    <w:rPr>
      <w:rFonts w:ascii="Calibri" w:hAnsi="Calibri" w:cs="Calibri"/>
      <w:kern w:val="0"/>
      <w:lang w:eastAsia="en-GB"/>
      <w14:ligatures w14:val="none"/>
    </w:rPr>
  </w:style>
  <w:style w:type="paragraph" w:customStyle="1" w:styleId="xxxkeyboardfocusclass">
    <w:name w:val="x_x_x_keyboardfocusclass"/>
    <w:basedOn w:val="Normal"/>
    <w:uiPriority w:val="99"/>
    <w:semiHidden/>
    <w:rsid w:val="00C44427"/>
    <w:pPr>
      <w:spacing w:before="100" w:beforeAutospacing="1" w:after="100" w:afterAutospacing="1"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791733"/>
    <w:rPr>
      <w:color w:val="0563C1" w:themeColor="hyperlink"/>
      <w:u w:val="single"/>
    </w:rPr>
  </w:style>
  <w:style w:type="character" w:styleId="UnresolvedMention">
    <w:name w:val="Unresolved Mention"/>
    <w:basedOn w:val="DefaultParagraphFont"/>
    <w:uiPriority w:val="99"/>
    <w:semiHidden/>
    <w:unhideWhenUsed/>
    <w:rsid w:val="00791733"/>
    <w:rPr>
      <w:color w:val="605E5C"/>
      <w:shd w:val="clear" w:color="auto" w:fill="E1DFDD"/>
    </w:rPr>
  </w:style>
  <w:style w:type="character" w:styleId="FollowedHyperlink">
    <w:name w:val="FollowedHyperlink"/>
    <w:basedOn w:val="DefaultParagraphFont"/>
    <w:uiPriority w:val="99"/>
    <w:semiHidden/>
    <w:unhideWhenUsed/>
    <w:rsid w:val="00791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14005">
      <w:bodyDiv w:val="1"/>
      <w:marLeft w:val="0"/>
      <w:marRight w:val="0"/>
      <w:marTop w:val="0"/>
      <w:marBottom w:val="0"/>
      <w:divBdr>
        <w:top w:val="none" w:sz="0" w:space="0" w:color="auto"/>
        <w:left w:val="none" w:sz="0" w:space="0" w:color="auto"/>
        <w:bottom w:val="none" w:sz="0" w:space="0" w:color="auto"/>
        <w:right w:val="none" w:sz="0" w:space="0" w:color="auto"/>
      </w:divBdr>
    </w:div>
    <w:div w:id="21308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services/gp-surgery/markfield-medical-centre/C82028/ratings-and-reviews" TargetMode="External"/><Relationship Id="rId3" Type="http://schemas.openxmlformats.org/officeDocument/2006/relationships/settings" Target="settings.xml"/><Relationship Id="rId7" Type="http://schemas.openxmlformats.org/officeDocument/2006/relationships/hyperlink" Target="https://www.markfieldmedicalcentre.org.uk/friends-and-family-test-resu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Laura (MARKFIELD MEDICAL CENTRE)</dc:creator>
  <cp:keywords/>
  <dc:description/>
  <cp:lastModifiedBy>BARTON, Katie (MARKFIELD MEDICAL CENTRE)</cp:lastModifiedBy>
  <cp:revision>2</cp:revision>
  <dcterms:created xsi:type="dcterms:W3CDTF">2024-06-05T08:59:00Z</dcterms:created>
  <dcterms:modified xsi:type="dcterms:W3CDTF">2024-06-05T08:59:00Z</dcterms:modified>
</cp:coreProperties>
</file>